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4BF0" w14:textId="29C4DFFF" w:rsidR="00413473" w:rsidRPr="00B00A22" w:rsidRDefault="00CD72F3" w:rsidP="00413473">
      <w:pPr>
        <w:rPr>
          <w:rFonts w:ascii="Futura" w:hAnsi="Futura"/>
          <w:b/>
          <w:bCs/>
          <w:sz w:val="40"/>
          <w:szCs w:val="40"/>
          <w:lang w:val="en-US"/>
        </w:rPr>
      </w:pPr>
      <w:r w:rsidRPr="00B00A22">
        <w:rPr>
          <w:noProof/>
        </w:rPr>
        <w:drawing>
          <wp:anchor distT="0" distB="0" distL="114300" distR="114300" simplePos="0" relativeHeight="251658240" behindDoc="0" locked="0" layoutInCell="1" allowOverlap="1" wp14:anchorId="7E052016" wp14:editId="4390B74A">
            <wp:simplePos x="0" y="0"/>
            <wp:positionH relativeFrom="column">
              <wp:posOffset>3814548</wp:posOffset>
            </wp:positionH>
            <wp:positionV relativeFrom="paragraph">
              <wp:posOffset>493</wp:posOffset>
            </wp:positionV>
            <wp:extent cx="1890215" cy="2831914"/>
            <wp:effectExtent l="0" t="0" r="0" b="0"/>
            <wp:wrapSquare wrapText="bothSides"/>
            <wp:docPr id="2" name="Picture 2" descr="A picture containing text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indo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83" cy="283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473" w:rsidRPr="00B00A22">
        <w:rPr>
          <w:rFonts w:ascii="Futura" w:hAnsi="Futura"/>
          <w:b/>
          <w:bCs/>
          <w:sz w:val="40"/>
          <w:szCs w:val="40"/>
          <w:lang w:val="en-US"/>
        </w:rPr>
        <w:t xml:space="preserve">PULI-JET </w:t>
      </w:r>
      <w:r w:rsidR="00413473" w:rsidRPr="00B00A22">
        <w:rPr>
          <w:rFonts w:ascii="Futura" w:hAnsi="Futura"/>
          <w:sz w:val="40"/>
          <w:szCs w:val="40"/>
          <w:lang w:val="en-US"/>
        </w:rPr>
        <w:t>Gentle 2.0</w:t>
      </w:r>
    </w:p>
    <w:p w14:paraId="7544E96F" w14:textId="43959B45" w:rsidR="00413473" w:rsidRPr="00C53D04" w:rsidRDefault="00D42012" w:rsidP="00413473">
      <w:pPr>
        <w:spacing w:after="0"/>
        <w:rPr>
          <w:rFonts w:ascii="DIN" w:hAnsi="DIN" w:cs="Arial"/>
          <w:b/>
          <w:bCs/>
          <w:sz w:val="18"/>
          <w:szCs w:val="18"/>
        </w:rPr>
      </w:pPr>
      <w:r w:rsidRPr="00C53D04">
        <w:rPr>
          <w:rFonts w:ascii="DIN" w:hAnsi="DIN" w:cs="Arial"/>
          <w:b/>
          <w:bCs/>
          <w:sz w:val="18"/>
          <w:szCs w:val="18"/>
        </w:rPr>
        <w:t>N</w:t>
      </w:r>
      <w:r w:rsidR="00413473" w:rsidRPr="00C53D04">
        <w:rPr>
          <w:rFonts w:ascii="DIN" w:hAnsi="DIN" w:cs="Arial"/>
          <w:b/>
          <w:bCs/>
          <w:sz w:val="18"/>
          <w:szCs w:val="18"/>
        </w:rPr>
        <w:t>on-foaming disinfectant for dental suction systems</w:t>
      </w:r>
    </w:p>
    <w:p w14:paraId="499E6517" w14:textId="77777777" w:rsidR="006A0FDE" w:rsidRDefault="006A0FDE" w:rsidP="006A0FDE">
      <w:pPr>
        <w:spacing w:after="0"/>
        <w:rPr>
          <w:rFonts w:ascii="DIN" w:hAnsi="DIN" w:cs="Arial"/>
          <w:b/>
          <w:bCs/>
          <w:color w:val="FF0000"/>
          <w:sz w:val="20"/>
          <w:szCs w:val="20"/>
        </w:rPr>
      </w:pPr>
    </w:p>
    <w:p w14:paraId="00164F00" w14:textId="3826E1C7" w:rsidR="006A0FDE" w:rsidRPr="006A0FDE" w:rsidRDefault="00C53D04" w:rsidP="006A0FDE">
      <w:pPr>
        <w:spacing w:after="0"/>
        <w:rPr>
          <w:rFonts w:ascii="DIN" w:hAnsi="DIN" w:cs="Arial"/>
          <w:b/>
          <w:bCs/>
          <w:color w:val="FF0000"/>
          <w:sz w:val="28"/>
          <w:szCs w:val="28"/>
        </w:rPr>
      </w:pPr>
      <w:r>
        <w:rPr>
          <w:rFonts w:ascii="DIN" w:hAnsi="DIN" w:cs="Arial"/>
          <w:b/>
          <w:bCs/>
          <w:noProof/>
          <w:color w:val="FF0000"/>
          <w:sz w:val="28"/>
          <w:szCs w:val="28"/>
        </w:rPr>
        <w:drawing>
          <wp:inline distT="0" distB="0" distL="0" distR="0" wp14:anchorId="44BB5540" wp14:editId="07B5FE25">
            <wp:extent cx="2907171" cy="793750"/>
            <wp:effectExtent l="0" t="0" r="762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060" cy="79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C50D1" w14:textId="3C12C9C5" w:rsidR="00413473" w:rsidRDefault="00413473" w:rsidP="00413473">
      <w:pPr>
        <w:spacing w:after="0"/>
        <w:rPr>
          <w:rFonts w:ascii="DIN" w:hAnsi="DIN" w:cs="Arial"/>
        </w:rPr>
      </w:pPr>
    </w:p>
    <w:p w14:paraId="6C413C24" w14:textId="3C32AEA8" w:rsidR="00413473" w:rsidRDefault="00413473" w:rsidP="00413473">
      <w:pPr>
        <w:spacing w:after="0"/>
        <w:rPr>
          <w:rFonts w:ascii="DIN" w:hAnsi="DIN" w:cs="Arial"/>
          <w:sz w:val="20"/>
          <w:szCs w:val="20"/>
        </w:rPr>
      </w:pPr>
      <w:r w:rsidRPr="00BD75BE">
        <w:rPr>
          <w:rFonts w:ascii="DIN" w:hAnsi="DIN" w:cs="Arial"/>
          <w:b/>
          <w:bCs/>
          <w:sz w:val="20"/>
          <w:szCs w:val="20"/>
        </w:rPr>
        <w:t>PULI-JET Gentle 2.0</w:t>
      </w:r>
      <w:r w:rsidRPr="00BD75BE">
        <w:rPr>
          <w:rFonts w:ascii="DIN" w:hAnsi="DIN" w:cs="Arial"/>
          <w:sz w:val="20"/>
          <w:szCs w:val="20"/>
        </w:rPr>
        <w:t xml:space="preserve"> is an anti-microbial solution from our </w:t>
      </w:r>
      <w:r w:rsidRPr="00BD75BE">
        <w:rPr>
          <w:rFonts w:ascii="DIN" w:hAnsi="DIN" w:cs="Arial"/>
          <w:i/>
          <w:iCs/>
          <w:sz w:val="20"/>
          <w:szCs w:val="20"/>
        </w:rPr>
        <w:t>Magnolia</w:t>
      </w:r>
      <w:r w:rsidRPr="00BD75BE">
        <w:rPr>
          <w:rFonts w:ascii="DIN" w:hAnsi="DIN" w:cs="Arial"/>
          <w:sz w:val="20"/>
          <w:szCs w:val="20"/>
        </w:rPr>
        <w:t xml:space="preserve"> range, specifically made to disinfect dental </w:t>
      </w:r>
      <w:r>
        <w:rPr>
          <w:rFonts w:ascii="DIN" w:hAnsi="DIN" w:cs="Arial"/>
          <w:sz w:val="20"/>
          <w:szCs w:val="20"/>
        </w:rPr>
        <w:t>suction</w:t>
      </w:r>
      <w:r w:rsidRPr="00BD75BE">
        <w:rPr>
          <w:rFonts w:ascii="DIN" w:hAnsi="DIN" w:cs="Arial"/>
          <w:sz w:val="20"/>
          <w:szCs w:val="20"/>
        </w:rPr>
        <w:t xml:space="preserve"> devices, known for its easy-to-remember single </w:t>
      </w:r>
      <w:r>
        <w:rPr>
          <w:rFonts w:ascii="DIN" w:hAnsi="DIN" w:cs="Arial"/>
          <w:sz w:val="20"/>
          <w:szCs w:val="20"/>
        </w:rPr>
        <w:t>dilution</w:t>
      </w:r>
      <w:r w:rsidRPr="00BD75BE">
        <w:rPr>
          <w:rFonts w:ascii="DIN" w:hAnsi="DIN" w:cs="Arial"/>
          <w:sz w:val="20"/>
          <w:szCs w:val="20"/>
        </w:rPr>
        <w:t xml:space="preserve"> disinfecting procedure. </w:t>
      </w:r>
    </w:p>
    <w:p w14:paraId="68C71702" w14:textId="427337A1" w:rsidR="00CD72F3" w:rsidRDefault="00CD72F3" w:rsidP="00413473">
      <w:pPr>
        <w:spacing w:after="0"/>
        <w:rPr>
          <w:rFonts w:ascii="DIN" w:hAnsi="DIN" w:cs="Arial"/>
          <w:sz w:val="20"/>
          <w:szCs w:val="20"/>
        </w:rPr>
      </w:pPr>
    </w:p>
    <w:p w14:paraId="500C78FB" w14:textId="7C1A8F9E" w:rsidR="00CD72F3" w:rsidRPr="00B00A22" w:rsidRDefault="00CD72F3" w:rsidP="00413473">
      <w:pPr>
        <w:spacing w:after="0"/>
        <w:rPr>
          <w:rFonts w:ascii="DIN" w:hAnsi="DIN" w:cs="Arial"/>
          <w:b/>
          <w:bCs/>
          <w:sz w:val="24"/>
          <w:szCs w:val="24"/>
        </w:rPr>
      </w:pPr>
      <w:r w:rsidRPr="00B00A22">
        <w:rPr>
          <w:rFonts w:ascii="DIN" w:hAnsi="DIN" w:cs="Arial"/>
          <w:b/>
          <w:bCs/>
          <w:sz w:val="24"/>
          <w:szCs w:val="24"/>
        </w:rPr>
        <w:t xml:space="preserve">New </w:t>
      </w:r>
      <w:r w:rsidR="00B00A22" w:rsidRPr="00B00A22">
        <w:rPr>
          <w:rFonts w:ascii="DIN" w:hAnsi="DIN" w:cs="Arial"/>
          <w:b/>
          <w:bCs/>
          <w:sz w:val="24"/>
          <w:szCs w:val="24"/>
        </w:rPr>
        <w:t xml:space="preserve">Improved </w:t>
      </w:r>
      <w:r w:rsidRPr="00B00A22">
        <w:rPr>
          <w:rFonts w:ascii="DIN" w:hAnsi="DIN" w:cs="Arial"/>
          <w:b/>
          <w:bCs/>
          <w:sz w:val="24"/>
          <w:szCs w:val="24"/>
        </w:rPr>
        <w:t>Formula:</w:t>
      </w:r>
    </w:p>
    <w:p w14:paraId="1DAD10EA" w14:textId="046820F4" w:rsidR="00413473" w:rsidRPr="00BD75BE" w:rsidRDefault="00413473" w:rsidP="00413473">
      <w:pPr>
        <w:spacing w:after="0"/>
        <w:rPr>
          <w:rFonts w:ascii="DIN" w:hAnsi="DIN" w:cs="Arial"/>
          <w:sz w:val="20"/>
          <w:szCs w:val="20"/>
        </w:rPr>
      </w:pPr>
    </w:p>
    <w:p w14:paraId="136EA0C6" w14:textId="110D31A0" w:rsidR="00413473" w:rsidRPr="00BD75BE" w:rsidRDefault="00413473" w:rsidP="00413473">
      <w:pPr>
        <w:pStyle w:val="ListParagraph"/>
        <w:numPr>
          <w:ilvl w:val="0"/>
          <w:numId w:val="9"/>
        </w:numPr>
        <w:spacing w:after="0"/>
        <w:rPr>
          <w:rFonts w:ascii="DIN" w:hAnsi="DIN" w:cs="Arial"/>
          <w:b/>
          <w:bCs/>
          <w:sz w:val="20"/>
          <w:szCs w:val="20"/>
        </w:rPr>
      </w:pPr>
      <w:r w:rsidRPr="00BD75BE">
        <w:rPr>
          <w:rFonts w:ascii="DIN" w:hAnsi="DIN" w:cs="Arial"/>
          <w:b/>
          <w:bCs/>
          <w:sz w:val="20"/>
          <w:szCs w:val="20"/>
        </w:rPr>
        <w:t>Phenol</w:t>
      </w:r>
      <w:r w:rsidR="00B00A22">
        <w:rPr>
          <w:rFonts w:ascii="DIN" w:hAnsi="DIN" w:cs="Arial"/>
          <w:b/>
          <w:bCs/>
          <w:sz w:val="20"/>
          <w:szCs w:val="20"/>
        </w:rPr>
        <w:t xml:space="preserve"> F</w:t>
      </w:r>
      <w:r w:rsidRPr="00BD75BE">
        <w:rPr>
          <w:rFonts w:ascii="DIN" w:hAnsi="DIN" w:cs="Arial"/>
          <w:b/>
          <w:bCs/>
          <w:sz w:val="20"/>
          <w:szCs w:val="20"/>
        </w:rPr>
        <w:t>ree</w:t>
      </w:r>
    </w:p>
    <w:p w14:paraId="161A9583" w14:textId="191792D6" w:rsidR="00413473" w:rsidRDefault="00413473" w:rsidP="00413473">
      <w:pPr>
        <w:pStyle w:val="ListParagraph"/>
        <w:numPr>
          <w:ilvl w:val="0"/>
          <w:numId w:val="9"/>
        </w:numPr>
        <w:spacing w:after="0"/>
        <w:rPr>
          <w:rFonts w:ascii="DIN" w:hAnsi="DIN" w:cs="Arial"/>
          <w:b/>
          <w:bCs/>
          <w:sz w:val="20"/>
          <w:szCs w:val="20"/>
        </w:rPr>
      </w:pPr>
      <w:r w:rsidRPr="00BD75BE">
        <w:rPr>
          <w:rFonts w:ascii="DIN" w:hAnsi="DIN" w:cs="Arial"/>
          <w:b/>
          <w:bCs/>
          <w:sz w:val="20"/>
          <w:szCs w:val="20"/>
        </w:rPr>
        <w:t xml:space="preserve">Aldehyde </w:t>
      </w:r>
      <w:r w:rsidR="00B00A22">
        <w:rPr>
          <w:rFonts w:ascii="DIN" w:hAnsi="DIN" w:cs="Arial"/>
          <w:b/>
          <w:bCs/>
          <w:sz w:val="20"/>
          <w:szCs w:val="20"/>
        </w:rPr>
        <w:t>F</w:t>
      </w:r>
      <w:r w:rsidRPr="00BD75BE">
        <w:rPr>
          <w:rFonts w:ascii="DIN" w:hAnsi="DIN" w:cs="Arial"/>
          <w:b/>
          <w:bCs/>
          <w:sz w:val="20"/>
          <w:szCs w:val="20"/>
        </w:rPr>
        <w:t>ree</w:t>
      </w:r>
    </w:p>
    <w:p w14:paraId="32866A22" w14:textId="6725F364" w:rsidR="00CD72F3" w:rsidRPr="00BD75BE" w:rsidRDefault="00CD72F3" w:rsidP="00413473">
      <w:pPr>
        <w:pStyle w:val="ListParagraph"/>
        <w:numPr>
          <w:ilvl w:val="0"/>
          <w:numId w:val="9"/>
        </w:numPr>
        <w:spacing w:after="0"/>
        <w:rPr>
          <w:rFonts w:ascii="DIN" w:hAnsi="DIN" w:cs="Arial"/>
          <w:b/>
          <w:bCs/>
          <w:sz w:val="20"/>
          <w:szCs w:val="20"/>
        </w:rPr>
      </w:pPr>
      <w:r>
        <w:rPr>
          <w:rFonts w:ascii="DIN" w:hAnsi="DIN" w:cs="Arial"/>
          <w:b/>
          <w:bCs/>
          <w:sz w:val="20"/>
          <w:szCs w:val="20"/>
        </w:rPr>
        <w:t>Lemon Fresh Scent</w:t>
      </w:r>
    </w:p>
    <w:p w14:paraId="14E6844E" w14:textId="77777777" w:rsidR="00413473" w:rsidRPr="00BD75BE" w:rsidRDefault="00413473" w:rsidP="00413473">
      <w:pPr>
        <w:spacing w:after="0"/>
        <w:rPr>
          <w:rFonts w:ascii="DIN" w:hAnsi="DIN" w:cs="Arial"/>
          <w:sz w:val="20"/>
          <w:szCs w:val="20"/>
        </w:rPr>
      </w:pPr>
    </w:p>
    <w:p w14:paraId="36786DA7" w14:textId="77777777" w:rsidR="00C53D04" w:rsidRDefault="00C53D04" w:rsidP="00DE6DF8">
      <w:pPr>
        <w:spacing w:after="0"/>
        <w:rPr>
          <w:rFonts w:ascii="DIN" w:hAnsi="DIN" w:cs="Arial"/>
          <w:sz w:val="20"/>
          <w:szCs w:val="20"/>
        </w:rPr>
      </w:pPr>
      <w:r>
        <w:rPr>
          <w:rFonts w:ascii="DIN" w:hAnsi="DIN" w:cs="Arial"/>
          <w:sz w:val="20"/>
          <w:szCs w:val="20"/>
        </w:rPr>
        <w:t>NO</w:t>
      </w:r>
      <w:r w:rsidR="00413473" w:rsidRPr="00BD75BE">
        <w:rPr>
          <w:rFonts w:ascii="DIN" w:hAnsi="DIN" w:cs="Arial"/>
          <w:sz w:val="20"/>
          <w:szCs w:val="20"/>
        </w:rPr>
        <w:t xml:space="preserve"> alternating schedules, </w:t>
      </w:r>
    </w:p>
    <w:p w14:paraId="7572D31B" w14:textId="0F43BCFE" w:rsidR="00C53D04" w:rsidRDefault="00C53D04" w:rsidP="00DE6DF8">
      <w:pPr>
        <w:spacing w:after="0"/>
        <w:rPr>
          <w:rFonts w:ascii="DIN" w:hAnsi="DIN" w:cs="Arial"/>
          <w:sz w:val="20"/>
          <w:szCs w:val="20"/>
        </w:rPr>
      </w:pPr>
      <w:r>
        <w:rPr>
          <w:rFonts w:ascii="DIN" w:hAnsi="DIN" w:cs="Arial"/>
          <w:sz w:val="20"/>
          <w:szCs w:val="20"/>
        </w:rPr>
        <w:t xml:space="preserve">NO alternating </w:t>
      </w:r>
      <w:r w:rsidR="00413473" w:rsidRPr="00BD75BE">
        <w:rPr>
          <w:rFonts w:ascii="DIN" w:hAnsi="DIN" w:cs="Arial"/>
          <w:sz w:val="20"/>
          <w:szCs w:val="20"/>
        </w:rPr>
        <w:t>products</w:t>
      </w:r>
      <w:r w:rsidR="00B00A22">
        <w:rPr>
          <w:rFonts w:ascii="DIN" w:hAnsi="DIN" w:cs="Arial"/>
          <w:sz w:val="20"/>
          <w:szCs w:val="20"/>
        </w:rPr>
        <w:t xml:space="preserve"> or dilutions</w:t>
      </w:r>
      <w:r w:rsidR="00413473" w:rsidRPr="00BD75BE">
        <w:rPr>
          <w:rFonts w:ascii="DIN" w:hAnsi="DIN" w:cs="Arial"/>
          <w:sz w:val="20"/>
          <w:szCs w:val="20"/>
        </w:rPr>
        <w:t xml:space="preserve">, </w:t>
      </w:r>
    </w:p>
    <w:p w14:paraId="68997DF7" w14:textId="236E20AC" w:rsidR="00C53D04" w:rsidRDefault="00C53D04" w:rsidP="00DE6DF8">
      <w:pPr>
        <w:spacing w:after="0"/>
        <w:rPr>
          <w:rFonts w:ascii="DIN" w:hAnsi="DIN" w:cs="Arial"/>
          <w:sz w:val="20"/>
          <w:szCs w:val="20"/>
        </w:rPr>
      </w:pPr>
      <w:r>
        <w:rPr>
          <w:rFonts w:ascii="DIN" w:hAnsi="DIN" w:cs="Arial"/>
          <w:sz w:val="20"/>
          <w:szCs w:val="20"/>
        </w:rPr>
        <w:t xml:space="preserve">NO suction system line </w:t>
      </w:r>
      <w:r w:rsidR="00413473" w:rsidRPr="00BD75BE">
        <w:rPr>
          <w:rFonts w:ascii="DIN" w:hAnsi="DIN" w:cs="Arial"/>
          <w:sz w:val="20"/>
          <w:szCs w:val="20"/>
        </w:rPr>
        <w:t xml:space="preserve">shock treatments </w:t>
      </w:r>
      <w:r w:rsidR="00413473">
        <w:rPr>
          <w:rFonts w:ascii="DIN" w:hAnsi="DIN" w:cs="Arial"/>
          <w:sz w:val="20"/>
          <w:szCs w:val="20"/>
        </w:rPr>
        <w:t xml:space="preserve">are </w:t>
      </w:r>
      <w:r w:rsidR="00413473" w:rsidRPr="00BD75BE">
        <w:rPr>
          <w:rFonts w:ascii="DIN" w:hAnsi="DIN" w:cs="Arial"/>
          <w:sz w:val="20"/>
          <w:szCs w:val="20"/>
        </w:rPr>
        <w:t>needed.</w:t>
      </w:r>
      <w:r w:rsidR="00DE6DF8">
        <w:rPr>
          <w:rFonts w:ascii="DIN" w:hAnsi="DIN" w:cs="Arial"/>
          <w:sz w:val="20"/>
          <w:szCs w:val="20"/>
        </w:rPr>
        <w:t xml:space="preserve"> </w:t>
      </w:r>
    </w:p>
    <w:p w14:paraId="1BD0D310" w14:textId="77777777" w:rsidR="00C53D04" w:rsidRDefault="00C53D04" w:rsidP="00DE6DF8">
      <w:pPr>
        <w:spacing w:after="0"/>
        <w:rPr>
          <w:rFonts w:ascii="DIN" w:hAnsi="DIN" w:cs="Arial"/>
          <w:sz w:val="20"/>
          <w:szCs w:val="20"/>
        </w:rPr>
      </w:pPr>
    </w:p>
    <w:p w14:paraId="41F073F3" w14:textId="63826104" w:rsidR="00413473" w:rsidRPr="00DE6DF8" w:rsidRDefault="00413473" w:rsidP="00DE6DF8">
      <w:pPr>
        <w:spacing w:after="0"/>
        <w:rPr>
          <w:rFonts w:ascii="DIN" w:hAnsi="DIN" w:cs="Arial"/>
          <w:sz w:val="20"/>
          <w:szCs w:val="20"/>
        </w:rPr>
      </w:pPr>
      <w:r w:rsidRPr="006628D8">
        <w:rPr>
          <w:rFonts w:ascii="DIN" w:hAnsi="DIN"/>
          <w:sz w:val="20"/>
          <w:szCs w:val="20"/>
        </w:rPr>
        <w:t>PULI-JET Gentle 2.0 is available in 1-litre bottles, equal to 33 cleaning procedures.</w:t>
      </w:r>
      <w:bookmarkStart w:id="0" w:name="_Hlk104972536"/>
      <w:bookmarkEnd w:id="0"/>
    </w:p>
    <w:p w14:paraId="0EB33579" w14:textId="77777777" w:rsidR="00336677" w:rsidRDefault="00336677" w:rsidP="00336677">
      <w:pPr>
        <w:spacing w:after="0"/>
        <w:rPr>
          <w:rFonts w:ascii="DIN" w:hAnsi="DIN" w:cs="Arial"/>
          <w:b/>
          <w:bCs/>
          <w:color w:val="FF0000"/>
          <w:sz w:val="20"/>
          <w:szCs w:val="20"/>
        </w:rPr>
      </w:pPr>
    </w:p>
    <w:p w14:paraId="46676954" w14:textId="29FD0458" w:rsidR="00336677" w:rsidRDefault="00336677" w:rsidP="00413473">
      <w:pPr>
        <w:rPr>
          <w:rFonts w:ascii="DIN" w:hAnsi="DIN"/>
          <w:sz w:val="20"/>
          <w:szCs w:val="20"/>
        </w:rPr>
      </w:pPr>
      <w:r>
        <w:rPr>
          <w:rFonts w:ascii="DIN" w:hAnsi="DIN"/>
          <w:sz w:val="20"/>
          <w:szCs w:val="20"/>
        </w:rPr>
        <w:t>______________________________________________________________</w:t>
      </w:r>
    </w:p>
    <w:p w14:paraId="2DB878F5" w14:textId="2701DCD3" w:rsidR="002E4F3D" w:rsidRPr="00046467" w:rsidRDefault="002E4F3D" w:rsidP="007C1D73">
      <w:pPr>
        <w:spacing w:after="0"/>
        <w:rPr>
          <w:rFonts w:ascii="DIN" w:hAnsi="DIN" w:cs="Arial"/>
          <w:b/>
          <w:bCs/>
          <w:sz w:val="32"/>
          <w:szCs w:val="32"/>
        </w:rPr>
      </w:pPr>
      <w:r w:rsidRPr="00046467">
        <w:rPr>
          <w:rFonts w:ascii="DIN" w:hAnsi="DIN" w:cs="Arial"/>
          <w:b/>
          <w:bCs/>
          <w:sz w:val="32"/>
          <w:szCs w:val="32"/>
        </w:rPr>
        <w:t xml:space="preserve">Why </w:t>
      </w:r>
      <w:r w:rsidR="000404A1" w:rsidRPr="00046467">
        <w:rPr>
          <w:rFonts w:ascii="DIN" w:hAnsi="DIN" w:cs="Arial"/>
          <w:b/>
          <w:bCs/>
          <w:sz w:val="32"/>
          <w:szCs w:val="32"/>
        </w:rPr>
        <w:t xml:space="preserve">choose </w:t>
      </w:r>
      <w:r w:rsidR="00561CC1" w:rsidRPr="00046467">
        <w:rPr>
          <w:rFonts w:ascii="DIN" w:hAnsi="DIN" w:cs="Arial"/>
          <w:b/>
          <w:bCs/>
          <w:sz w:val="32"/>
          <w:szCs w:val="32"/>
        </w:rPr>
        <w:t>PULI-JET Gentle 2.0</w:t>
      </w:r>
      <w:r w:rsidR="001616AC" w:rsidRPr="00046467">
        <w:rPr>
          <w:rFonts w:ascii="DIN" w:hAnsi="DIN" w:cs="Arial"/>
          <w:b/>
          <w:bCs/>
          <w:sz w:val="32"/>
          <w:szCs w:val="32"/>
        </w:rPr>
        <w:t>?</w:t>
      </w:r>
    </w:p>
    <w:p w14:paraId="34870DA8" w14:textId="07617BE0" w:rsidR="007F0867" w:rsidRPr="00046467" w:rsidRDefault="007F0867" w:rsidP="007C1D73">
      <w:pPr>
        <w:spacing w:after="0"/>
        <w:rPr>
          <w:rFonts w:ascii="DIN" w:hAnsi="DIN" w:cs="Arial"/>
        </w:rPr>
      </w:pPr>
    </w:p>
    <w:p w14:paraId="5C7440A4" w14:textId="32D01BD3" w:rsidR="008C54C7" w:rsidRPr="00046467" w:rsidRDefault="0033634C" w:rsidP="008C54C7">
      <w:pPr>
        <w:spacing w:after="0"/>
        <w:rPr>
          <w:rFonts w:ascii="DIN" w:hAnsi="DIN" w:cs="Arial"/>
        </w:rPr>
      </w:pPr>
      <w:r>
        <w:rPr>
          <w:rFonts w:ascii="DIN" w:hAnsi="DIN" w:cs="Arial"/>
        </w:rPr>
        <w:t>It is not often that a</w:t>
      </w:r>
      <w:r w:rsidR="0012293D" w:rsidRPr="00046467">
        <w:rPr>
          <w:rFonts w:ascii="DIN" w:hAnsi="DIN" w:cs="Arial"/>
        </w:rPr>
        <w:t xml:space="preserve"> compan</w:t>
      </w:r>
      <w:r>
        <w:rPr>
          <w:rFonts w:ascii="DIN" w:hAnsi="DIN" w:cs="Arial"/>
        </w:rPr>
        <w:t>y would</w:t>
      </w:r>
      <w:r w:rsidR="0012293D" w:rsidRPr="00046467">
        <w:rPr>
          <w:rFonts w:ascii="DIN" w:hAnsi="DIN" w:cs="Arial"/>
        </w:rPr>
        <w:t xml:space="preserve"> </w:t>
      </w:r>
      <w:r w:rsidR="000404A1" w:rsidRPr="00046467">
        <w:rPr>
          <w:rFonts w:ascii="DIN" w:hAnsi="DIN" w:cs="Arial"/>
        </w:rPr>
        <w:t>set up</w:t>
      </w:r>
      <w:r w:rsidR="0012293D" w:rsidRPr="00046467">
        <w:rPr>
          <w:rFonts w:ascii="DIN" w:hAnsi="DIN" w:cs="Arial"/>
        </w:rPr>
        <w:t xml:space="preserve"> a</w:t>
      </w:r>
      <w:r w:rsidR="006C3530" w:rsidRPr="00046467">
        <w:rPr>
          <w:rFonts w:ascii="DIN" w:hAnsi="DIN" w:cs="Arial"/>
        </w:rPr>
        <w:t xml:space="preserve">n entirely </w:t>
      </w:r>
      <w:r w:rsidR="0012293D" w:rsidRPr="00046467">
        <w:rPr>
          <w:rFonts w:ascii="DIN" w:hAnsi="DIN" w:cs="Arial"/>
        </w:rPr>
        <w:t xml:space="preserve">separate entity dedicated to serving </w:t>
      </w:r>
      <w:r w:rsidR="000404A1" w:rsidRPr="00046467">
        <w:rPr>
          <w:rFonts w:ascii="DIN" w:hAnsi="DIN" w:cs="Arial"/>
        </w:rPr>
        <w:t>its original</w:t>
      </w:r>
      <w:r w:rsidR="0012293D" w:rsidRPr="00046467">
        <w:rPr>
          <w:rFonts w:ascii="DIN" w:hAnsi="DIN" w:cs="Arial"/>
        </w:rPr>
        <w:t xml:space="preserve"> purpose</w:t>
      </w:r>
      <w:r>
        <w:rPr>
          <w:rFonts w:ascii="DIN" w:hAnsi="DIN" w:cs="Arial"/>
        </w:rPr>
        <w:t>.</w:t>
      </w:r>
      <w:r w:rsidR="00B51169" w:rsidRPr="00046467">
        <w:rPr>
          <w:rFonts w:ascii="DIN" w:hAnsi="DIN" w:cs="Arial"/>
        </w:rPr>
        <w:t xml:space="preserve"> At </w:t>
      </w:r>
      <w:r w:rsidR="007B780C" w:rsidRPr="00046467">
        <w:rPr>
          <w:rFonts w:ascii="DIN" w:hAnsi="DIN" w:cs="Arial"/>
        </w:rPr>
        <w:t>Cattani</w:t>
      </w:r>
      <w:r w:rsidR="008548F5" w:rsidRPr="00046467">
        <w:rPr>
          <w:rFonts w:ascii="DIN" w:hAnsi="DIN" w:cs="Arial"/>
        </w:rPr>
        <w:t xml:space="preserve">, we </w:t>
      </w:r>
      <w:r w:rsidR="007B780C" w:rsidRPr="00046467">
        <w:rPr>
          <w:rFonts w:ascii="DIN" w:hAnsi="DIN" w:cs="Arial"/>
        </w:rPr>
        <w:t xml:space="preserve">established </w:t>
      </w:r>
      <w:r w:rsidR="007B780C" w:rsidRPr="00046467">
        <w:rPr>
          <w:rFonts w:ascii="DIN" w:hAnsi="DIN" w:cs="Arial"/>
          <w:b/>
          <w:bCs/>
          <w:i/>
          <w:iCs/>
        </w:rPr>
        <w:t>Magnolia</w:t>
      </w:r>
      <w:r w:rsidR="001C131F" w:rsidRPr="00046467">
        <w:rPr>
          <w:rFonts w:ascii="DIN" w:hAnsi="DIN" w:cs="Arial"/>
          <w:b/>
          <w:bCs/>
          <w:i/>
          <w:iCs/>
        </w:rPr>
        <w:t xml:space="preserve"> Chemical Professionals</w:t>
      </w:r>
      <w:r w:rsidR="007B780C" w:rsidRPr="00046467">
        <w:rPr>
          <w:rFonts w:ascii="DIN" w:hAnsi="DIN" w:cs="Arial"/>
        </w:rPr>
        <w:t>,</w:t>
      </w:r>
      <w:r w:rsidR="008548F5" w:rsidRPr="00046467">
        <w:rPr>
          <w:rFonts w:ascii="DIN" w:hAnsi="DIN" w:cs="Arial"/>
        </w:rPr>
        <w:t xml:space="preserve"> </w:t>
      </w:r>
      <w:r w:rsidR="00B62C17">
        <w:rPr>
          <w:rFonts w:ascii="DIN" w:hAnsi="DIN" w:cs="Arial"/>
        </w:rPr>
        <w:t>an</w:t>
      </w:r>
      <w:r w:rsidR="00E4135E" w:rsidRPr="00046467">
        <w:rPr>
          <w:rFonts w:ascii="DIN" w:hAnsi="DIN" w:cs="Arial"/>
        </w:rPr>
        <w:t xml:space="preserve"> </w:t>
      </w:r>
      <w:r w:rsidR="00B62C17">
        <w:rPr>
          <w:rFonts w:ascii="DIN" w:hAnsi="DIN" w:cs="Arial"/>
        </w:rPr>
        <w:t>independent</w:t>
      </w:r>
      <w:r w:rsidR="00E4135E" w:rsidRPr="00046467">
        <w:rPr>
          <w:rFonts w:ascii="DIN" w:hAnsi="DIN" w:cs="Arial"/>
        </w:rPr>
        <w:t xml:space="preserve"> </w:t>
      </w:r>
      <w:r w:rsidR="007E7614" w:rsidRPr="00046467">
        <w:rPr>
          <w:rFonts w:ascii="DIN" w:hAnsi="DIN" w:cs="Arial"/>
        </w:rPr>
        <w:t>company</w:t>
      </w:r>
      <w:r w:rsidR="007D300E" w:rsidRPr="00046467">
        <w:rPr>
          <w:rFonts w:ascii="DIN" w:hAnsi="DIN" w:cs="Arial"/>
        </w:rPr>
        <w:t xml:space="preserve"> fully </w:t>
      </w:r>
      <w:r w:rsidR="00FF3565">
        <w:rPr>
          <w:rFonts w:ascii="DIN" w:hAnsi="DIN" w:cs="Arial"/>
        </w:rPr>
        <w:t>committed</w:t>
      </w:r>
      <w:r w:rsidR="00FF3565" w:rsidRPr="00046467">
        <w:rPr>
          <w:rFonts w:ascii="DIN" w:hAnsi="DIN" w:cs="Arial"/>
        </w:rPr>
        <w:t xml:space="preserve"> </w:t>
      </w:r>
      <w:r w:rsidR="007D300E" w:rsidRPr="00046467">
        <w:rPr>
          <w:rFonts w:ascii="DIN" w:hAnsi="DIN" w:cs="Arial"/>
        </w:rPr>
        <w:t xml:space="preserve">to </w:t>
      </w:r>
      <w:r w:rsidR="008114DC" w:rsidRPr="00046467">
        <w:rPr>
          <w:rFonts w:ascii="DIN" w:hAnsi="DIN" w:cs="Arial"/>
        </w:rPr>
        <w:t xml:space="preserve">improving </w:t>
      </w:r>
      <w:r w:rsidR="000404A1" w:rsidRPr="00046467">
        <w:rPr>
          <w:rFonts w:ascii="DIN" w:hAnsi="DIN" w:cs="Arial"/>
        </w:rPr>
        <w:t xml:space="preserve">the </w:t>
      </w:r>
      <w:r w:rsidR="008114DC" w:rsidRPr="00046467">
        <w:rPr>
          <w:rFonts w:ascii="DIN" w:hAnsi="DIN" w:cs="Arial"/>
        </w:rPr>
        <w:t xml:space="preserve">performance </w:t>
      </w:r>
      <w:r w:rsidR="001C131F" w:rsidRPr="00046467">
        <w:rPr>
          <w:rFonts w:ascii="DIN" w:hAnsi="DIN" w:cs="Arial"/>
        </w:rPr>
        <w:t>of</w:t>
      </w:r>
      <w:r w:rsidR="008114DC" w:rsidRPr="00046467">
        <w:rPr>
          <w:rFonts w:ascii="DIN" w:hAnsi="DIN" w:cs="Arial"/>
        </w:rPr>
        <w:t xml:space="preserve"> Cattani equipment and </w:t>
      </w:r>
      <w:r w:rsidR="009D2C18" w:rsidRPr="00046467">
        <w:rPr>
          <w:rFonts w:ascii="DIN" w:hAnsi="DIN" w:cs="Arial"/>
        </w:rPr>
        <w:t>protecting</w:t>
      </w:r>
      <w:r w:rsidR="008114DC" w:rsidRPr="00046467">
        <w:rPr>
          <w:rFonts w:ascii="DIN" w:hAnsi="DIN" w:cs="Arial"/>
        </w:rPr>
        <w:t xml:space="preserve"> its users</w:t>
      </w:r>
      <w:r w:rsidR="002E3F7F" w:rsidRPr="00046467">
        <w:rPr>
          <w:rFonts w:ascii="DIN" w:hAnsi="DIN" w:cs="Arial"/>
        </w:rPr>
        <w:t xml:space="preserve"> through infection control</w:t>
      </w:r>
      <w:r w:rsidR="008114DC" w:rsidRPr="00046467">
        <w:rPr>
          <w:rFonts w:ascii="DIN" w:hAnsi="DIN" w:cs="Arial"/>
        </w:rPr>
        <w:t xml:space="preserve">. </w:t>
      </w:r>
    </w:p>
    <w:p w14:paraId="310AAC4D" w14:textId="77777777" w:rsidR="008C54C7" w:rsidRPr="00046467" w:rsidRDefault="008C54C7" w:rsidP="008C54C7">
      <w:pPr>
        <w:spacing w:after="0"/>
        <w:rPr>
          <w:rFonts w:ascii="DIN" w:hAnsi="DIN" w:cs="Arial"/>
        </w:rPr>
      </w:pPr>
    </w:p>
    <w:p w14:paraId="4D3C08CB" w14:textId="38F52983" w:rsidR="008C54C7" w:rsidRPr="00046467" w:rsidRDefault="008C54C7" w:rsidP="008C54C7">
      <w:pPr>
        <w:spacing w:after="0"/>
        <w:rPr>
          <w:rFonts w:ascii="DIN" w:hAnsi="DIN" w:cs="Arial"/>
        </w:rPr>
      </w:pPr>
      <w:r w:rsidRPr="00046467">
        <w:rPr>
          <w:rFonts w:ascii="DIN" w:hAnsi="DIN" w:cs="Arial"/>
        </w:rPr>
        <w:t>For more than 50 years, we have refined our skills painstakingly to specialise in one thing only –</w:t>
      </w:r>
      <w:r w:rsidR="00FF3565">
        <w:rPr>
          <w:rFonts w:ascii="DIN" w:hAnsi="DIN" w:cs="Arial"/>
        </w:rPr>
        <w:t xml:space="preserve"> </w:t>
      </w:r>
      <w:r w:rsidRPr="00046467">
        <w:rPr>
          <w:rFonts w:ascii="DIN" w:hAnsi="DIN" w:cs="Arial"/>
        </w:rPr>
        <w:t>premium air</w:t>
      </w:r>
      <w:r w:rsidR="00FF3565">
        <w:rPr>
          <w:rFonts w:ascii="DIN" w:hAnsi="DIN" w:cs="Arial"/>
        </w:rPr>
        <w:t xml:space="preserve"> technology</w:t>
      </w:r>
      <w:r w:rsidRPr="00046467">
        <w:rPr>
          <w:rFonts w:ascii="DIN" w:hAnsi="DIN" w:cs="Arial"/>
        </w:rPr>
        <w:t>.</w:t>
      </w:r>
    </w:p>
    <w:p w14:paraId="7F2F1E11" w14:textId="132A4018" w:rsidR="002E3F7F" w:rsidRPr="00046467" w:rsidRDefault="002E3F7F" w:rsidP="007C1D73">
      <w:pPr>
        <w:spacing w:after="0"/>
        <w:rPr>
          <w:rFonts w:ascii="DIN" w:hAnsi="DIN" w:cs="Arial"/>
        </w:rPr>
      </w:pPr>
    </w:p>
    <w:p w14:paraId="127A65C5" w14:textId="090C5CC9" w:rsidR="00613327" w:rsidRPr="00046467" w:rsidRDefault="00613327" w:rsidP="007C1D73">
      <w:pPr>
        <w:spacing w:after="0"/>
        <w:rPr>
          <w:rFonts w:ascii="DIN" w:hAnsi="DIN" w:cs="Arial"/>
        </w:rPr>
      </w:pPr>
    </w:p>
    <w:p w14:paraId="6970F7FD" w14:textId="2839C06E" w:rsidR="00A10281" w:rsidRPr="00046467" w:rsidRDefault="00F076DD" w:rsidP="00A10281">
      <w:pPr>
        <w:spacing w:after="0"/>
        <w:rPr>
          <w:rFonts w:ascii="DIN" w:hAnsi="DIN" w:cs="Arial"/>
          <w:b/>
          <w:bCs/>
          <w:sz w:val="32"/>
          <w:szCs w:val="32"/>
        </w:rPr>
      </w:pPr>
      <w:r>
        <w:rPr>
          <w:rFonts w:ascii="DIN" w:hAnsi="DIN" w:cs="Arial"/>
          <w:b/>
          <w:bCs/>
          <w:sz w:val="32"/>
          <w:szCs w:val="32"/>
        </w:rPr>
        <w:t>The ultimate defence system</w:t>
      </w:r>
    </w:p>
    <w:p w14:paraId="5E2FC3A2" w14:textId="77777777" w:rsidR="00A10281" w:rsidRPr="00046467" w:rsidRDefault="00A10281" w:rsidP="007C1D73">
      <w:pPr>
        <w:spacing w:after="0"/>
        <w:rPr>
          <w:rFonts w:ascii="DIN" w:hAnsi="DIN" w:cs="Arial"/>
        </w:rPr>
      </w:pPr>
    </w:p>
    <w:p w14:paraId="7A4B79B9" w14:textId="33B3D86B" w:rsidR="00613327" w:rsidRPr="00046467" w:rsidRDefault="000C0108" w:rsidP="00613327">
      <w:pPr>
        <w:rPr>
          <w:rFonts w:ascii="DIN" w:hAnsi="DIN" w:cs="Arial"/>
        </w:rPr>
      </w:pPr>
      <w:r w:rsidRPr="00046467">
        <w:rPr>
          <w:rFonts w:ascii="DIN" w:hAnsi="DIN" w:cs="Arial"/>
          <w:b/>
          <w:bCs/>
        </w:rPr>
        <w:t>PULI-JET Gentle 2.0</w:t>
      </w:r>
      <w:r w:rsidRPr="00046467">
        <w:rPr>
          <w:rFonts w:ascii="DIN" w:hAnsi="DIN" w:cs="Arial"/>
        </w:rPr>
        <w:t xml:space="preserve"> </w:t>
      </w:r>
      <w:r w:rsidR="00613327" w:rsidRPr="00046467">
        <w:rPr>
          <w:rFonts w:ascii="DIN" w:hAnsi="DIN" w:cs="Arial"/>
        </w:rPr>
        <w:t xml:space="preserve">was </w:t>
      </w:r>
      <w:r w:rsidRPr="00046467">
        <w:rPr>
          <w:rFonts w:ascii="DIN" w:hAnsi="DIN" w:cs="Arial"/>
        </w:rPr>
        <w:t>designed</w:t>
      </w:r>
      <w:r w:rsidR="0050197B" w:rsidRPr="00046467">
        <w:rPr>
          <w:rFonts w:ascii="DIN" w:hAnsi="DIN" w:cs="Arial"/>
        </w:rPr>
        <w:t xml:space="preserve"> </w:t>
      </w:r>
      <w:r w:rsidR="007E00BD">
        <w:rPr>
          <w:rFonts w:ascii="DIN" w:hAnsi="DIN" w:cs="Arial"/>
        </w:rPr>
        <w:t>to</w:t>
      </w:r>
      <w:r w:rsidR="00BA404F" w:rsidRPr="00046467">
        <w:rPr>
          <w:rFonts w:ascii="DIN" w:hAnsi="DIN" w:cs="Arial"/>
        </w:rPr>
        <w:t xml:space="preserve"> </w:t>
      </w:r>
      <w:r w:rsidR="00DC3F26">
        <w:rPr>
          <w:rFonts w:ascii="DIN" w:hAnsi="DIN" w:cs="Arial"/>
        </w:rPr>
        <w:t xml:space="preserve">help </w:t>
      </w:r>
      <w:r w:rsidR="00FD49A7">
        <w:rPr>
          <w:rFonts w:ascii="DIN" w:hAnsi="DIN" w:cs="Arial"/>
        </w:rPr>
        <w:t>protect</w:t>
      </w:r>
      <w:r w:rsidR="00BA404F" w:rsidRPr="00046467">
        <w:rPr>
          <w:rFonts w:ascii="DIN" w:hAnsi="DIN" w:cs="Arial"/>
        </w:rPr>
        <w:t>:</w:t>
      </w:r>
    </w:p>
    <w:p w14:paraId="3211653E" w14:textId="6662DA2C" w:rsidR="0050197B" w:rsidRPr="00046467" w:rsidRDefault="00051201" w:rsidP="005B407C">
      <w:pPr>
        <w:pStyle w:val="ListParagraph"/>
        <w:numPr>
          <w:ilvl w:val="0"/>
          <w:numId w:val="10"/>
        </w:numPr>
        <w:rPr>
          <w:rFonts w:ascii="DIN" w:hAnsi="DIN"/>
          <w:lang w:val="en-US"/>
        </w:rPr>
      </w:pPr>
      <w:r w:rsidRPr="00046467">
        <w:rPr>
          <w:rFonts w:ascii="DIN" w:hAnsi="DIN"/>
          <w:lang w:val="en-US"/>
        </w:rPr>
        <w:t>Patients</w:t>
      </w:r>
    </w:p>
    <w:p w14:paraId="0FCCB746" w14:textId="77777777" w:rsidR="005B407C" w:rsidRPr="005B407C" w:rsidRDefault="005B407C" w:rsidP="005B407C">
      <w:pPr>
        <w:pStyle w:val="ListParagraph"/>
        <w:numPr>
          <w:ilvl w:val="0"/>
          <w:numId w:val="10"/>
        </w:numPr>
        <w:rPr>
          <w:rFonts w:ascii="DIN" w:hAnsi="DIN"/>
          <w:lang w:val="en-US"/>
        </w:rPr>
      </w:pPr>
      <w:r w:rsidRPr="005B407C">
        <w:rPr>
          <w:rFonts w:ascii="DIN" w:hAnsi="DIN"/>
          <w:lang w:val="en-US"/>
        </w:rPr>
        <w:t>Staff who use the suction system</w:t>
      </w:r>
    </w:p>
    <w:p w14:paraId="3B9FBD37" w14:textId="77777777" w:rsidR="005B407C" w:rsidRPr="005B407C" w:rsidRDefault="005B407C" w:rsidP="005B407C">
      <w:pPr>
        <w:pStyle w:val="ListParagraph"/>
        <w:numPr>
          <w:ilvl w:val="0"/>
          <w:numId w:val="10"/>
        </w:numPr>
        <w:rPr>
          <w:rFonts w:ascii="DIN" w:hAnsi="DIN"/>
          <w:lang w:val="en-US"/>
        </w:rPr>
      </w:pPr>
      <w:r w:rsidRPr="005B407C">
        <w:rPr>
          <w:rFonts w:ascii="DIN" w:hAnsi="DIN"/>
          <w:lang w:val="en-US"/>
        </w:rPr>
        <w:t>Contractors who perform system maintenance on your plant room equipment</w:t>
      </w:r>
    </w:p>
    <w:p w14:paraId="37FC5558" w14:textId="77777777" w:rsidR="005B407C" w:rsidRDefault="005B407C" w:rsidP="005B407C">
      <w:pPr>
        <w:pStyle w:val="ListParagraph"/>
        <w:numPr>
          <w:ilvl w:val="0"/>
          <w:numId w:val="10"/>
        </w:numPr>
        <w:rPr>
          <w:rFonts w:ascii="DIN" w:hAnsi="DIN"/>
          <w:lang w:val="en-US"/>
        </w:rPr>
      </w:pPr>
      <w:r w:rsidRPr="005B407C">
        <w:rPr>
          <w:rFonts w:ascii="DIN" w:hAnsi="DIN"/>
          <w:lang w:val="en-US"/>
        </w:rPr>
        <w:lastRenderedPageBreak/>
        <w:t xml:space="preserve">Amalgam recycling contractors </w:t>
      </w:r>
    </w:p>
    <w:p w14:paraId="1324753F" w14:textId="5B3AE8AC" w:rsidR="0050197B" w:rsidRPr="00046467" w:rsidRDefault="005B407C" w:rsidP="005B407C">
      <w:pPr>
        <w:pStyle w:val="ListParagraph"/>
        <w:numPr>
          <w:ilvl w:val="0"/>
          <w:numId w:val="10"/>
        </w:numPr>
        <w:rPr>
          <w:rFonts w:ascii="DIN" w:hAnsi="DIN"/>
          <w:lang w:val="en-US"/>
        </w:rPr>
      </w:pPr>
      <w:r>
        <w:rPr>
          <w:rFonts w:ascii="DIN" w:hAnsi="DIN"/>
          <w:lang w:val="en-US"/>
        </w:rPr>
        <w:t>D</w:t>
      </w:r>
      <w:r w:rsidR="001A0426" w:rsidRPr="00046467">
        <w:rPr>
          <w:rFonts w:ascii="DIN" w:hAnsi="DIN"/>
          <w:lang w:val="en-US"/>
        </w:rPr>
        <w:t xml:space="preserve">ental </w:t>
      </w:r>
      <w:r w:rsidR="00AF2B3C">
        <w:rPr>
          <w:rFonts w:ascii="DIN" w:hAnsi="DIN"/>
          <w:lang w:val="en-US"/>
        </w:rPr>
        <w:t>s</w:t>
      </w:r>
      <w:r w:rsidR="001A0426" w:rsidRPr="00046467">
        <w:rPr>
          <w:rFonts w:ascii="DIN" w:hAnsi="DIN"/>
          <w:lang w:val="en-US"/>
        </w:rPr>
        <w:t xml:space="preserve">uction </w:t>
      </w:r>
      <w:r w:rsidR="00AF2B3C">
        <w:rPr>
          <w:rFonts w:ascii="DIN" w:hAnsi="DIN"/>
          <w:lang w:val="en-US"/>
        </w:rPr>
        <w:t>s</w:t>
      </w:r>
      <w:r w:rsidR="001A0426" w:rsidRPr="00046467">
        <w:rPr>
          <w:rFonts w:ascii="DIN" w:hAnsi="DIN"/>
          <w:lang w:val="en-US"/>
        </w:rPr>
        <w:t>ystem</w:t>
      </w:r>
      <w:r w:rsidR="00051201">
        <w:rPr>
          <w:rFonts w:ascii="DIN" w:hAnsi="DIN"/>
          <w:lang w:val="en-US"/>
        </w:rPr>
        <w:t>s.</w:t>
      </w:r>
    </w:p>
    <w:p w14:paraId="792CCFD7" w14:textId="4A45F9F0" w:rsidR="005B407C" w:rsidRPr="004436C4" w:rsidRDefault="00CD72F3" w:rsidP="007C1D73">
      <w:pPr>
        <w:spacing w:after="0"/>
        <w:rPr>
          <w:rFonts w:ascii="DIN" w:hAnsi="DIN" w:cs="Arial"/>
          <w:b/>
          <w:bCs/>
        </w:rPr>
      </w:pPr>
      <w:r>
        <w:rPr>
          <w:rFonts w:ascii="DIN" w:hAnsi="DIN" w:cs="Arial"/>
          <w:b/>
          <w:bCs/>
        </w:rPr>
        <w:t>For b</w:t>
      </w:r>
      <w:r w:rsidRPr="00185C4B">
        <w:rPr>
          <w:rFonts w:ascii="DIN" w:hAnsi="DIN" w:cs="Arial"/>
          <w:b/>
          <w:bCs/>
        </w:rPr>
        <w:t xml:space="preserve">est practice </w:t>
      </w:r>
      <w:r>
        <w:rPr>
          <w:rFonts w:ascii="DIN" w:hAnsi="DIN" w:cs="Arial"/>
          <w:b/>
          <w:bCs/>
        </w:rPr>
        <w:t>in dental</w:t>
      </w:r>
      <w:r w:rsidRPr="00185C4B">
        <w:rPr>
          <w:rFonts w:ascii="DIN" w:hAnsi="DIN" w:cs="Arial"/>
          <w:b/>
          <w:bCs/>
        </w:rPr>
        <w:t xml:space="preserve"> suction system infection prevention and control</w:t>
      </w:r>
      <w:r>
        <w:rPr>
          <w:rFonts w:ascii="DIN" w:hAnsi="DIN" w:cs="Arial"/>
          <w:b/>
          <w:bCs/>
        </w:rPr>
        <w:t>.</w:t>
      </w:r>
    </w:p>
    <w:sectPr w:rsidR="005B407C" w:rsidRPr="004436C4" w:rsidSect="00332635">
      <w:headerReference w:type="default" r:id="rId9"/>
      <w:type w:val="continuous"/>
      <w:pgSz w:w="11906" w:h="16838"/>
      <w:pgMar w:top="22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9F78" w14:textId="77777777" w:rsidR="00E14A5C" w:rsidRDefault="00E14A5C" w:rsidP="00132DED">
      <w:pPr>
        <w:spacing w:after="0" w:line="240" w:lineRule="auto"/>
      </w:pPr>
      <w:r>
        <w:separator/>
      </w:r>
    </w:p>
  </w:endnote>
  <w:endnote w:type="continuationSeparator" w:id="0">
    <w:p w14:paraId="32376EE6" w14:textId="77777777" w:rsidR="00E14A5C" w:rsidRDefault="00E14A5C" w:rsidP="0013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">
    <w:altName w:val="Century Gothic"/>
    <w:panose1 w:val="02000505050000020004"/>
    <w:charset w:val="00"/>
    <w:family w:val="auto"/>
    <w:pitch w:val="variable"/>
    <w:sig w:usb0="A00000AF" w:usb1="40000048" w:usb2="00000000" w:usb3="00000000" w:csb0="00000111" w:csb1="00000000"/>
  </w:font>
  <w:font w:name="DIN">
    <w:panose1 w:val="02000803040000020004"/>
    <w:charset w:val="00"/>
    <w:family w:val="auto"/>
    <w:pitch w:val="variable"/>
    <w:sig w:usb0="800000A7" w:usb1="00000000" w:usb2="00000000" w:usb3="00000000" w:csb0="000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A72B8" w14:textId="77777777" w:rsidR="00E14A5C" w:rsidRDefault="00E14A5C" w:rsidP="00132DED">
      <w:pPr>
        <w:spacing w:after="0" w:line="240" w:lineRule="auto"/>
      </w:pPr>
      <w:r>
        <w:separator/>
      </w:r>
    </w:p>
  </w:footnote>
  <w:footnote w:type="continuationSeparator" w:id="0">
    <w:p w14:paraId="5B70E559" w14:textId="77777777" w:rsidR="00E14A5C" w:rsidRDefault="00E14A5C" w:rsidP="0013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E994" w14:textId="1E99D672" w:rsidR="00132DED" w:rsidRDefault="00F82FF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EAA6BE4" wp14:editId="2890DB4C">
          <wp:simplePos x="0" y="0"/>
          <wp:positionH relativeFrom="page">
            <wp:posOffset>6350</wp:posOffset>
          </wp:positionH>
          <wp:positionV relativeFrom="page">
            <wp:posOffset>6350</wp:posOffset>
          </wp:positionV>
          <wp:extent cx="7035800" cy="18415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70 CATTANI LETTERHEAD WORD FINAL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636"/>
                  <a:stretch/>
                </pic:blipFill>
                <pic:spPr bwMode="auto">
                  <a:xfrm>
                    <a:off x="0" y="0"/>
                    <a:ext cx="7035800" cy="184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33BC6" w:rsidRPr="00C33BC6">
      <w:rPr>
        <w:noProof/>
      </w:rPr>
      <w:drawing>
        <wp:anchor distT="0" distB="0" distL="114300" distR="114300" simplePos="0" relativeHeight="251660288" behindDoc="0" locked="0" layoutInCell="1" allowOverlap="1" wp14:anchorId="34A9D267" wp14:editId="67F66E7E">
          <wp:simplePos x="0" y="0"/>
          <wp:positionH relativeFrom="column">
            <wp:posOffset>-54155</wp:posOffset>
          </wp:positionH>
          <wp:positionV relativeFrom="paragraph">
            <wp:posOffset>-87630</wp:posOffset>
          </wp:positionV>
          <wp:extent cx="3323230" cy="511776"/>
          <wp:effectExtent l="0" t="0" r="0" b="3175"/>
          <wp:wrapNone/>
          <wp:docPr id="1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3230" cy="511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BC6" w:rsidRPr="00C33BC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117"/>
    <w:multiLevelType w:val="hybridMultilevel"/>
    <w:tmpl w:val="74D81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279E"/>
    <w:multiLevelType w:val="hybridMultilevel"/>
    <w:tmpl w:val="1A74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3E58"/>
    <w:multiLevelType w:val="multilevel"/>
    <w:tmpl w:val="F4DC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183E"/>
    <w:multiLevelType w:val="hybridMultilevel"/>
    <w:tmpl w:val="579A28C0"/>
    <w:lvl w:ilvl="0" w:tplc="0844731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278BF"/>
    <w:multiLevelType w:val="hybridMultilevel"/>
    <w:tmpl w:val="1116DE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9531E"/>
    <w:multiLevelType w:val="hybridMultilevel"/>
    <w:tmpl w:val="9072CF84"/>
    <w:lvl w:ilvl="0" w:tplc="74C88DC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B2B58"/>
    <w:multiLevelType w:val="hybridMultilevel"/>
    <w:tmpl w:val="51940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8199F"/>
    <w:multiLevelType w:val="hybridMultilevel"/>
    <w:tmpl w:val="24009C5E"/>
    <w:lvl w:ilvl="0" w:tplc="0844731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64C2B"/>
    <w:multiLevelType w:val="hybridMultilevel"/>
    <w:tmpl w:val="B12ED27A"/>
    <w:lvl w:ilvl="0" w:tplc="0844731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66F8E"/>
    <w:multiLevelType w:val="hybridMultilevel"/>
    <w:tmpl w:val="F25C79EA"/>
    <w:lvl w:ilvl="0" w:tplc="0844731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3658">
    <w:abstractNumId w:val="7"/>
  </w:num>
  <w:num w:numId="2" w16cid:durableId="406264187">
    <w:abstractNumId w:val="1"/>
  </w:num>
  <w:num w:numId="3" w16cid:durableId="1067723560">
    <w:abstractNumId w:val="5"/>
  </w:num>
  <w:num w:numId="4" w16cid:durableId="1184247225">
    <w:abstractNumId w:val="3"/>
  </w:num>
  <w:num w:numId="5" w16cid:durableId="427427203">
    <w:abstractNumId w:val="9"/>
  </w:num>
  <w:num w:numId="6" w16cid:durableId="84763903">
    <w:abstractNumId w:val="8"/>
  </w:num>
  <w:num w:numId="7" w16cid:durableId="2103647844">
    <w:abstractNumId w:val="2"/>
  </w:num>
  <w:num w:numId="8" w16cid:durableId="794711198">
    <w:abstractNumId w:val="4"/>
  </w:num>
  <w:num w:numId="9" w16cid:durableId="122038024">
    <w:abstractNumId w:val="0"/>
  </w:num>
  <w:num w:numId="10" w16cid:durableId="330455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80"/>
    <w:rsid w:val="000205B5"/>
    <w:rsid w:val="000404A1"/>
    <w:rsid w:val="00046467"/>
    <w:rsid w:val="000466E2"/>
    <w:rsid w:val="00051201"/>
    <w:rsid w:val="00070425"/>
    <w:rsid w:val="00082386"/>
    <w:rsid w:val="000B220F"/>
    <w:rsid w:val="000C0108"/>
    <w:rsid w:val="000C74B9"/>
    <w:rsid w:val="000D2F50"/>
    <w:rsid w:val="000E1C77"/>
    <w:rsid w:val="000F7AA1"/>
    <w:rsid w:val="00117CBC"/>
    <w:rsid w:val="0012293D"/>
    <w:rsid w:val="001255F5"/>
    <w:rsid w:val="00132DED"/>
    <w:rsid w:val="00135AC4"/>
    <w:rsid w:val="00137736"/>
    <w:rsid w:val="00137A51"/>
    <w:rsid w:val="00137D72"/>
    <w:rsid w:val="00151083"/>
    <w:rsid w:val="001607E6"/>
    <w:rsid w:val="00160BE2"/>
    <w:rsid w:val="001616AC"/>
    <w:rsid w:val="00164E11"/>
    <w:rsid w:val="00175867"/>
    <w:rsid w:val="0018003F"/>
    <w:rsid w:val="00185C4B"/>
    <w:rsid w:val="00190C68"/>
    <w:rsid w:val="001A0426"/>
    <w:rsid w:val="001B00DE"/>
    <w:rsid w:val="001C0E14"/>
    <w:rsid w:val="001C131F"/>
    <w:rsid w:val="00215D5F"/>
    <w:rsid w:val="00216D12"/>
    <w:rsid w:val="00240B2C"/>
    <w:rsid w:val="00241F0A"/>
    <w:rsid w:val="00251903"/>
    <w:rsid w:val="0025323C"/>
    <w:rsid w:val="002617F9"/>
    <w:rsid w:val="00270FAE"/>
    <w:rsid w:val="0028438A"/>
    <w:rsid w:val="00290C16"/>
    <w:rsid w:val="002A0542"/>
    <w:rsid w:val="002B0F88"/>
    <w:rsid w:val="002B1D83"/>
    <w:rsid w:val="002B7F85"/>
    <w:rsid w:val="002E1E20"/>
    <w:rsid w:val="002E3F7F"/>
    <w:rsid w:val="002E4F3D"/>
    <w:rsid w:val="002F58CF"/>
    <w:rsid w:val="002F7B18"/>
    <w:rsid w:val="00300ECF"/>
    <w:rsid w:val="00305A49"/>
    <w:rsid w:val="003253D4"/>
    <w:rsid w:val="0032782C"/>
    <w:rsid w:val="00331486"/>
    <w:rsid w:val="00332635"/>
    <w:rsid w:val="0033634C"/>
    <w:rsid w:val="00336677"/>
    <w:rsid w:val="0033731A"/>
    <w:rsid w:val="00350457"/>
    <w:rsid w:val="00351A7E"/>
    <w:rsid w:val="003647A3"/>
    <w:rsid w:val="003671A9"/>
    <w:rsid w:val="00370DB8"/>
    <w:rsid w:val="003737C6"/>
    <w:rsid w:val="00373801"/>
    <w:rsid w:val="00376C70"/>
    <w:rsid w:val="00386782"/>
    <w:rsid w:val="0039575C"/>
    <w:rsid w:val="003A1F98"/>
    <w:rsid w:val="003A6D09"/>
    <w:rsid w:val="003C427B"/>
    <w:rsid w:val="003E78F6"/>
    <w:rsid w:val="003F2EEA"/>
    <w:rsid w:val="00403056"/>
    <w:rsid w:val="00406D8E"/>
    <w:rsid w:val="00413473"/>
    <w:rsid w:val="00426D44"/>
    <w:rsid w:val="00427B3B"/>
    <w:rsid w:val="00434397"/>
    <w:rsid w:val="004401A6"/>
    <w:rsid w:val="004436C4"/>
    <w:rsid w:val="004532D5"/>
    <w:rsid w:val="00470A48"/>
    <w:rsid w:val="00476AEF"/>
    <w:rsid w:val="00477A08"/>
    <w:rsid w:val="004A7272"/>
    <w:rsid w:val="004B36A7"/>
    <w:rsid w:val="004B4D27"/>
    <w:rsid w:val="004C4D71"/>
    <w:rsid w:val="004E153B"/>
    <w:rsid w:val="004E7D01"/>
    <w:rsid w:val="0050197B"/>
    <w:rsid w:val="00502EE8"/>
    <w:rsid w:val="00520229"/>
    <w:rsid w:val="00527771"/>
    <w:rsid w:val="00561CC1"/>
    <w:rsid w:val="0057554C"/>
    <w:rsid w:val="0057745A"/>
    <w:rsid w:val="005974FC"/>
    <w:rsid w:val="005A5AC5"/>
    <w:rsid w:val="005B407C"/>
    <w:rsid w:val="005C21A8"/>
    <w:rsid w:val="005D68AB"/>
    <w:rsid w:val="00605096"/>
    <w:rsid w:val="00613327"/>
    <w:rsid w:val="00614E4B"/>
    <w:rsid w:val="00627BEF"/>
    <w:rsid w:val="0064459E"/>
    <w:rsid w:val="006545A7"/>
    <w:rsid w:val="00661C11"/>
    <w:rsid w:val="006658AD"/>
    <w:rsid w:val="00684A0E"/>
    <w:rsid w:val="00697B7A"/>
    <w:rsid w:val="006A0FDE"/>
    <w:rsid w:val="006B0F25"/>
    <w:rsid w:val="006C2831"/>
    <w:rsid w:val="006C3530"/>
    <w:rsid w:val="006C7A81"/>
    <w:rsid w:val="006D45A3"/>
    <w:rsid w:val="006E6D8D"/>
    <w:rsid w:val="006E6FD7"/>
    <w:rsid w:val="006F7397"/>
    <w:rsid w:val="007100AA"/>
    <w:rsid w:val="007204AD"/>
    <w:rsid w:val="007303E1"/>
    <w:rsid w:val="00740BE1"/>
    <w:rsid w:val="00744A1A"/>
    <w:rsid w:val="007504B7"/>
    <w:rsid w:val="00756F0C"/>
    <w:rsid w:val="00767B20"/>
    <w:rsid w:val="00772D52"/>
    <w:rsid w:val="007A64BB"/>
    <w:rsid w:val="007B2F1D"/>
    <w:rsid w:val="007B780C"/>
    <w:rsid w:val="007C1AB5"/>
    <w:rsid w:val="007C1D73"/>
    <w:rsid w:val="007C3438"/>
    <w:rsid w:val="007C453E"/>
    <w:rsid w:val="007D300E"/>
    <w:rsid w:val="007D5217"/>
    <w:rsid w:val="007E00BD"/>
    <w:rsid w:val="007E1AF2"/>
    <w:rsid w:val="007E7614"/>
    <w:rsid w:val="007F0867"/>
    <w:rsid w:val="008114DC"/>
    <w:rsid w:val="00814085"/>
    <w:rsid w:val="008152AB"/>
    <w:rsid w:val="00840998"/>
    <w:rsid w:val="00853F2A"/>
    <w:rsid w:val="008548F5"/>
    <w:rsid w:val="00856654"/>
    <w:rsid w:val="00860059"/>
    <w:rsid w:val="00860FAF"/>
    <w:rsid w:val="008807C6"/>
    <w:rsid w:val="008837AB"/>
    <w:rsid w:val="008A187C"/>
    <w:rsid w:val="008A2118"/>
    <w:rsid w:val="008B2008"/>
    <w:rsid w:val="008B3F82"/>
    <w:rsid w:val="008C54C7"/>
    <w:rsid w:val="008F604B"/>
    <w:rsid w:val="009261B9"/>
    <w:rsid w:val="0094052D"/>
    <w:rsid w:val="009756A5"/>
    <w:rsid w:val="00980AB0"/>
    <w:rsid w:val="009931D6"/>
    <w:rsid w:val="009B5CF9"/>
    <w:rsid w:val="009D2C18"/>
    <w:rsid w:val="009E1271"/>
    <w:rsid w:val="009E5486"/>
    <w:rsid w:val="009F7AAF"/>
    <w:rsid w:val="00A10281"/>
    <w:rsid w:val="00A133F5"/>
    <w:rsid w:val="00A21864"/>
    <w:rsid w:val="00A26385"/>
    <w:rsid w:val="00A27DC0"/>
    <w:rsid w:val="00A32599"/>
    <w:rsid w:val="00A3505B"/>
    <w:rsid w:val="00A4172D"/>
    <w:rsid w:val="00A46B40"/>
    <w:rsid w:val="00A5499A"/>
    <w:rsid w:val="00A60381"/>
    <w:rsid w:val="00A8337C"/>
    <w:rsid w:val="00A915EC"/>
    <w:rsid w:val="00AC74A9"/>
    <w:rsid w:val="00AD2E73"/>
    <w:rsid w:val="00AF2B3C"/>
    <w:rsid w:val="00B00A22"/>
    <w:rsid w:val="00B07B1B"/>
    <w:rsid w:val="00B14BCB"/>
    <w:rsid w:val="00B2066B"/>
    <w:rsid w:val="00B20F12"/>
    <w:rsid w:val="00B276BD"/>
    <w:rsid w:val="00B31064"/>
    <w:rsid w:val="00B46057"/>
    <w:rsid w:val="00B51169"/>
    <w:rsid w:val="00B53B48"/>
    <w:rsid w:val="00B62C17"/>
    <w:rsid w:val="00B72CD1"/>
    <w:rsid w:val="00B773C7"/>
    <w:rsid w:val="00B84B07"/>
    <w:rsid w:val="00B872AE"/>
    <w:rsid w:val="00B93632"/>
    <w:rsid w:val="00B96DCF"/>
    <w:rsid w:val="00B97C4C"/>
    <w:rsid w:val="00BA1152"/>
    <w:rsid w:val="00BA16E7"/>
    <w:rsid w:val="00BA3695"/>
    <w:rsid w:val="00BA404F"/>
    <w:rsid w:val="00BB1738"/>
    <w:rsid w:val="00BB3E34"/>
    <w:rsid w:val="00BB70E8"/>
    <w:rsid w:val="00BC0B4F"/>
    <w:rsid w:val="00BC4758"/>
    <w:rsid w:val="00BE1798"/>
    <w:rsid w:val="00C017FA"/>
    <w:rsid w:val="00C02210"/>
    <w:rsid w:val="00C0246A"/>
    <w:rsid w:val="00C11E65"/>
    <w:rsid w:val="00C151C1"/>
    <w:rsid w:val="00C26915"/>
    <w:rsid w:val="00C33BC6"/>
    <w:rsid w:val="00C37C10"/>
    <w:rsid w:val="00C411D7"/>
    <w:rsid w:val="00C42A09"/>
    <w:rsid w:val="00C53D04"/>
    <w:rsid w:val="00C62780"/>
    <w:rsid w:val="00C6616F"/>
    <w:rsid w:val="00C66B1F"/>
    <w:rsid w:val="00C75C23"/>
    <w:rsid w:val="00C90AE5"/>
    <w:rsid w:val="00C91C2E"/>
    <w:rsid w:val="00C93C4F"/>
    <w:rsid w:val="00CA2312"/>
    <w:rsid w:val="00CB7E94"/>
    <w:rsid w:val="00CC6515"/>
    <w:rsid w:val="00CD72F3"/>
    <w:rsid w:val="00CF3C79"/>
    <w:rsid w:val="00D16161"/>
    <w:rsid w:val="00D164B8"/>
    <w:rsid w:val="00D25D0B"/>
    <w:rsid w:val="00D26DA4"/>
    <w:rsid w:val="00D33FB1"/>
    <w:rsid w:val="00D35F53"/>
    <w:rsid w:val="00D36413"/>
    <w:rsid w:val="00D42012"/>
    <w:rsid w:val="00D4411D"/>
    <w:rsid w:val="00D46183"/>
    <w:rsid w:val="00D5054B"/>
    <w:rsid w:val="00D574BD"/>
    <w:rsid w:val="00D579E7"/>
    <w:rsid w:val="00D600AD"/>
    <w:rsid w:val="00D65F61"/>
    <w:rsid w:val="00D748ED"/>
    <w:rsid w:val="00D82432"/>
    <w:rsid w:val="00D84DF0"/>
    <w:rsid w:val="00D87545"/>
    <w:rsid w:val="00D94A26"/>
    <w:rsid w:val="00D959A3"/>
    <w:rsid w:val="00DB7EF9"/>
    <w:rsid w:val="00DC30E7"/>
    <w:rsid w:val="00DC3F26"/>
    <w:rsid w:val="00DD08A1"/>
    <w:rsid w:val="00DD594D"/>
    <w:rsid w:val="00DE6DF8"/>
    <w:rsid w:val="00E003D5"/>
    <w:rsid w:val="00E008FC"/>
    <w:rsid w:val="00E10258"/>
    <w:rsid w:val="00E12400"/>
    <w:rsid w:val="00E14A5C"/>
    <w:rsid w:val="00E24B09"/>
    <w:rsid w:val="00E25E76"/>
    <w:rsid w:val="00E35045"/>
    <w:rsid w:val="00E4135E"/>
    <w:rsid w:val="00E45F05"/>
    <w:rsid w:val="00E50784"/>
    <w:rsid w:val="00E5714E"/>
    <w:rsid w:val="00E57CC9"/>
    <w:rsid w:val="00E71E4C"/>
    <w:rsid w:val="00E819F7"/>
    <w:rsid w:val="00E915B1"/>
    <w:rsid w:val="00E9513F"/>
    <w:rsid w:val="00EA2F44"/>
    <w:rsid w:val="00EA44BE"/>
    <w:rsid w:val="00EC48DF"/>
    <w:rsid w:val="00EE3DFB"/>
    <w:rsid w:val="00F01413"/>
    <w:rsid w:val="00F032D0"/>
    <w:rsid w:val="00F076DD"/>
    <w:rsid w:val="00F14B97"/>
    <w:rsid w:val="00F270CD"/>
    <w:rsid w:val="00F42B91"/>
    <w:rsid w:val="00F452D1"/>
    <w:rsid w:val="00F47DB5"/>
    <w:rsid w:val="00F552BA"/>
    <w:rsid w:val="00F615A6"/>
    <w:rsid w:val="00F63018"/>
    <w:rsid w:val="00F82FFF"/>
    <w:rsid w:val="00F92E97"/>
    <w:rsid w:val="00FA61D9"/>
    <w:rsid w:val="00FA778F"/>
    <w:rsid w:val="00FC269E"/>
    <w:rsid w:val="00FC3577"/>
    <w:rsid w:val="00FD49A7"/>
    <w:rsid w:val="00FD7DA0"/>
    <w:rsid w:val="00FE34B4"/>
    <w:rsid w:val="00FE60CD"/>
    <w:rsid w:val="00FE6573"/>
    <w:rsid w:val="00FE7128"/>
    <w:rsid w:val="00FF2422"/>
    <w:rsid w:val="00FF2B7E"/>
    <w:rsid w:val="00FF3565"/>
    <w:rsid w:val="00FF4701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0A3AE"/>
  <w15:chartTrackingRefBased/>
  <w15:docId w15:val="{0643617D-998D-412B-AB33-CB86B5BB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0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D73"/>
    <w:pPr>
      <w:ind w:left="720"/>
      <w:contextualSpacing/>
    </w:pPr>
  </w:style>
  <w:style w:type="paragraph" w:customStyle="1" w:styleId="Default">
    <w:name w:val="Default"/>
    <w:rsid w:val="00A27D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DED"/>
  </w:style>
  <w:style w:type="paragraph" w:styleId="Footer">
    <w:name w:val="footer"/>
    <w:basedOn w:val="Normal"/>
    <w:link w:val="FooterChar"/>
    <w:uiPriority w:val="99"/>
    <w:unhideWhenUsed/>
    <w:rsid w:val="00132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DED"/>
  </w:style>
  <w:style w:type="character" w:styleId="Hyperlink">
    <w:name w:val="Hyperlink"/>
    <w:basedOn w:val="DefaultParagraphFont"/>
    <w:uiPriority w:val="99"/>
    <w:unhideWhenUsed/>
    <w:rsid w:val="00F63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018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F032D0"/>
  </w:style>
  <w:style w:type="character" w:customStyle="1" w:styleId="Heading2Char">
    <w:name w:val="Heading 2 Char"/>
    <w:basedOn w:val="DefaultParagraphFont"/>
    <w:link w:val="Heading2"/>
    <w:uiPriority w:val="9"/>
    <w:rsid w:val="00470A4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70A4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D5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405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8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 Vi Truong</dc:creator>
  <cp:keywords/>
  <dc:description/>
  <cp:lastModifiedBy>Josh Dalla Santa</cp:lastModifiedBy>
  <cp:revision>317</cp:revision>
  <cp:lastPrinted>2022-06-24T05:22:00Z</cp:lastPrinted>
  <dcterms:created xsi:type="dcterms:W3CDTF">2022-01-13T01:17:00Z</dcterms:created>
  <dcterms:modified xsi:type="dcterms:W3CDTF">2022-06-24T06:00:00Z</dcterms:modified>
</cp:coreProperties>
</file>